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919" w:rsidRPr="00EB6919" w:rsidRDefault="00EB6919" w:rsidP="00EB6919">
      <w:pPr>
        <w:pageBreakBefore/>
        <w:spacing w:after="120"/>
        <w:jc w:val="right"/>
        <w:rPr>
          <w:rFonts w:eastAsia="Times New Roman"/>
          <w:bCs/>
          <w:sz w:val="22"/>
          <w:szCs w:val="22"/>
          <w:lang w:eastAsia="ru-RU"/>
        </w:rPr>
      </w:pPr>
      <w:bookmarkStart w:id="0" w:name="_GoBack"/>
      <w:bookmarkEnd w:id="0"/>
      <w:r w:rsidRPr="00EB6919">
        <w:rPr>
          <w:rFonts w:eastAsia="Times New Roman"/>
          <w:bCs/>
          <w:sz w:val="22"/>
          <w:szCs w:val="22"/>
          <w:lang w:eastAsia="ru-RU"/>
        </w:rPr>
        <w:t xml:space="preserve"> Приложение № 6 к Договору № ___ от «____» ____________ 2016 г.</w:t>
      </w:r>
    </w:p>
    <w:p w:rsidR="00EB6919" w:rsidRPr="00EB6919" w:rsidRDefault="00EB6919" w:rsidP="00EB6919">
      <w:pPr>
        <w:ind w:right="76"/>
        <w:jc w:val="center"/>
        <w:rPr>
          <w:b/>
          <w:bCs/>
          <w:color w:val="76923C"/>
          <w:sz w:val="40"/>
          <w:szCs w:val="40"/>
        </w:rPr>
      </w:pPr>
      <w:r w:rsidRPr="00EB6919">
        <w:rPr>
          <w:b/>
          <w:bCs/>
          <w:color w:val="76923C"/>
          <w:sz w:val="40"/>
          <w:szCs w:val="40"/>
        </w:rPr>
        <w:t>ЭКОЛОГИЧЕСКАЯ ПОЛИТИКА</w:t>
      </w:r>
    </w:p>
    <w:p w:rsidR="00EB6919" w:rsidRPr="00EB6919" w:rsidRDefault="00EB6919" w:rsidP="00EB6919">
      <w:pPr>
        <w:ind w:right="76" w:firstLine="540"/>
        <w:jc w:val="right"/>
        <w:rPr>
          <w:b/>
          <w:bCs/>
          <w:caps/>
          <w:color w:val="4F6228"/>
          <w:sz w:val="22"/>
          <w:szCs w:val="22"/>
        </w:rPr>
      </w:pPr>
      <w:r w:rsidRPr="00EB6919">
        <w:rPr>
          <w:b/>
          <w:bCs/>
          <w:caps/>
          <w:color w:val="4F6228"/>
          <w:sz w:val="22"/>
          <w:szCs w:val="22"/>
        </w:rPr>
        <w:t xml:space="preserve">Утверждена решением </w:t>
      </w:r>
    </w:p>
    <w:p w:rsidR="00EB6919" w:rsidRPr="00EB6919" w:rsidRDefault="00EB6919" w:rsidP="00EB6919">
      <w:pPr>
        <w:ind w:right="76" w:firstLine="540"/>
        <w:jc w:val="right"/>
        <w:rPr>
          <w:b/>
          <w:bCs/>
          <w:caps/>
          <w:color w:val="4F6228"/>
          <w:sz w:val="22"/>
          <w:szCs w:val="22"/>
        </w:rPr>
      </w:pPr>
      <w:r w:rsidRPr="00EB6919">
        <w:rPr>
          <w:b/>
          <w:bCs/>
          <w:caps/>
          <w:color w:val="4F6228"/>
          <w:sz w:val="22"/>
          <w:szCs w:val="22"/>
        </w:rPr>
        <w:t xml:space="preserve">Совета директоров ОАО «ТГК-1» </w:t>
      </w:r>
    </w:p>
    <w:p w:rsidR="00EB6919" w:rsidRPr="00EB6919" w:rsidRDefault="00EB6919" w:rsidP="00EB6919">
      <w:pPr>
        <w:ind w:right="74" w:firstLine="539"/>
        <w:jc w:val="right"/>
        <w:rPr>
          <w:b/>
          <w:bCs/>
          <w:caps/>
          <w:color w:val="4F6228"/>
          <w:sz w:val="22"/>
          <w:szCs w:val="22"/>
        </w:rPr>
      </w:pPr>
      <w:r w:rsidRPr="00EB6919">
        <w:rPr>
          <w:b/>
          <w:bCs/>
          <w:caps/>
          <w:color w:val="4F6228"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B6919">
          <w:rPr>
            <w:b/>
            <w:bCs/>
            <w:caps/>
            <w:color w:val="4F6228"/>
            <w:sz w:val="22"/>
            <w:szCs w:val="22"/>
          </w:rPr>
          <w:t>2007 г</w:t>
        </w:r>
      </w:smartTag>
      <w:r w:rsidRPr="00EB6919">
        <w:rPr>
          <w:b/>
          <w:bCs/>
          <w:caps/>
          <w:color w:val="4F6228"/>
          <w:sz w:val="22"/>
          <w:szCs w:val="22"/>
        </w:rPr>
        <w:t>.</w:t>
      </w:r>
    </w:p>
    <w:p w:rsidR="00EB6919" w:rsidRPr="00EB6919" w:rsidRDefault="00EB6919" w:rsidP="00EB6919">
      <w:pPr>
        <w:ind w:right="74" w:firstLine="539"/>
        <w:jc w:val="right"/>
        <w:rPr>
          <w:b/>
          <w:bCs/>
          <w:caps/>
          <w:color w:val="4F6228"/>
          <w:sz w:val="22"/>
          <w:szCs w:val="22"/>
        </w:rPr>
      </w:pPr>
    </w:p>
    <w:p w:rsidR="00EB6919" w:rsidRPr="00EB6919" w:rsidRDefault="00EB6919" w:rsidP="00EB6919">
      <w:pPr>
        <w:tabs>
          <w:tab w:val="left" w:pos="1134"/>
        </w:tabs>
        <w:spacing w:line="240" w:lineRule="exact"/>
        <w:ind w:right="74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B6919" w:rsidRPr="00EB6919" w:rsidRDefault="00EB6919" w:rsidP="00EB6919">
      <w:pPr>
        <w:tabs>
          <w:tab w:val="left" w:pos="0"/>
        </w:tabs>
        <w:spacing w:line="240" w:lineRule="exact"/>
        <w:ind w:right="74"/>
        <w:jc w:val="both"/>
        <w:rPr>
          <w:sz w:val="22"/>
          <w:szCs w:val="22"/>
        </w:rPr>
      </w:pPr>
      <w:r w:rsidRPr="00EB6919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B6919" w:rsidRPr="00EB6919" w:rsidRDefault="00EB6919" w:rsidP="00EB6919">
      <w:pPr>
        <w:tabs>
          <w:tab w:val="left" w:pos="1134"/>
        </w:tabs>
        <w:spacing w:line="240" w:lineRule="exact"/>
        <w:ind w:right="74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признание конституционного права человека на благоприятную окружающую среду;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безукоризненное соблюдение требований природоохранного законодательства;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 xml:space="preserve">рациональное использование природных и энергетических ресурсов; 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num" w:pos="1080"/>
          <w:tab w:val="left" w:pos="1134"/>
        </w:tabs>
        <w:spacing w:line="240" w:lineRule="exact"/>
        <w:ind w:left="0" w:right="71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num" w:pos="1080"/>
          <w:tab w:val="left" w:pos="1134"/>
        </w:tabs>
        <w:spacing w:line="240" w:lineRule="exact"/>
        <w:ind w:left="0" w:right="71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>открытость и доступность экологической информации;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1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B6919" w:rsidRPr="00EB6919" w:rsidRDefault="00EB6919" w:rsidP="00EB6919">
      <w:pPr>
        <w:tabs>
          <w:tab w:val="left" w:pos="1134"/>
        </w:tabs>
        <w:spacing w:line="240" w:lineRule="exact"/>
        <w:ind w:right="74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EB6919">
        <w:rPr>
          <w:rFonts w:eastAsia="Times New Roman"/>
          <w:sz w:val="22"/>
          <w:szCs w:val="22"/>
          <w:lang w:eastAsia="ru-RU"/>
        </w:rPr>
        <w:t>низкоэмиссионными</w:t>
      </w:r>
      <w:proofErr w:type="spellEnd"/>
      <w:r w:rsidRPr="00EB6919">
        <w:rPr>
          <w:rFonts w:eastAsia="Times New Roman"/>
          <w:sz w:val="22"/>
          <w:szCs w:val="22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B6919" w:rsidRPr="00EB6919" w:rsidRDefault="00EB6919" w:rsidP="00EB6919">
      <w:pPr>
        <w:numPr>
          <w:ilvl w:val="0"/>
          <w:numId w:val="7"/>
        </w:numPr>
        <w:tabs>
          <w:tab w:val="num" w:pos="720"/>
          <w:tab w:val="left" w:pos="1134"/>
        </w:tabs>
        <w:autoSpaceDE w:val="0"/>
        <w:autoSpaceDN w:val="0"/>
        <w:adjustRightInd w:val="0"/>
        <w:spacing w:line="240" w:lineRule="exact"/>
        <w:ind w:left="0" w:right="74" w:firstLine="567"/>
        <w:jc w:val="both"/>
        <w:rPr>
          <w:rFonts w:eastAsia="Times New Roman"/>
          <w:sz w:val="22"/>
          <w:szCs w:val="22"/>
          <w:lang w:eastAsia="ru-RU"/>
        </w:rPr>
      </w:pPr>
      <w:r w:rsidRPr="00EB6919">
        <w:rPr>
          <w:rFonts w:eastAsia="Times New Roman"/>
          <w:sz w:val="22"/>
          <w:szCs w:val="22"/>
          <w:lang w:eastAsia="ru-RU"/>
        </w:rPr>
        <w:t xml:space="preserve">установка </w:t>
      </w:r>
      <w:proofErr w:type="spellStart"/>
      <w:r w:rsidRPr="00EB6919">
        <w:rPr>
          <w:rFonts w:eastAsia="Times New Roman"/>
          <w:sz w:val="22"/>
          <w:szCs w:val="22"/>
          <w:lang w:eastAsia="ru-RU"/>
        </w:rPr>
        <w:t>рыбозащитных</w:t>
      </w:r>
      <w:proofErr w:type="spellEnd"/>
      <w:r w:rsidRPr="00EB6919">
        <w:rPr>
          <w:rFonts w:eastAsia="Times New Roman"/>
          <w:sz w:val="22"/>
          <w:szCs w:val="22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B6919" w:rsidRPr="00EB6919" w:rsidRDefault="00EB6919" w:rsidP="00EB6919">
      <w:pPr>
        <w:tabs>
          <w:tab w:val="left" w:pos="1134"/>
        </w:tabs>
        <w:spacing w:line="240" w:lineRule="exact"/>
        <w:ind w:right="74" w:firstLine="567"/>
        <w:jc w:val="both"/>
        <w:rPr>
          <w:sz w:val="22"/>
          <w:szCs w:val="22"/>
        </w:rPr>
      </w:pPr>
      <w:r w:rsidRPr="00EB6919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B6919" w:rsidRPr="00EB6919" w:rsidRDefault="00EB6919" w:rsidP="00EB6919">
      <w:pPr>
        <w:spacing w:line="240" w:lineRule="exact"/>
        <w:rPr>
          <w:rFonts w:eastAsia="Times New Roman"/>
          <w:sz w:val="24"/>
          <w:szCs w:val="24"/>
          <w:lang w:eastAsia="ru-RU"/>
        </w:rPr>
      </w:pPr>
    </w:p>
    <w:p w:rsidR="00EB6919" w:rsidRPr="00EB6919" w:rsidRDefault="00EB6919" w:rsidP="00EB6919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EB6919">
        <w:rPr>
          <w:rFonts w:eastAsia="Times New Roman"/>
          <w:sz w:val="24"/>
          <w:szCs w:val="24"/>
          <w:lang w:eastAsia="ru-RU"/>
        </w:rPr>
        <w:t>Ознакомлен:</w:t>
      </w:r>
    </w:p>
    <w:p w:rsidR="00EB6919" w:rsidRPr="00EB6919" w:rsidRDefault="00EB6919" w:rsidP="00EB6919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EB6919">
        <w:rPr>
          <w:rFonts w:eastAsia="Times New Roman"/>
          <w:sz w:val="24"/>
          <w:szCs w:val="24"/>
          <w:lang w:eastAsia="ru-RU"/>
        </w:rPr>
        <w:t>Подрядчик     __________________________________________________________________</w:t>
      </w:r>
    </w:p>
    <w:p w:rsidR="00D47D0B" w:rsidRDefault="00EB6919" w:rsidP="00EB6919">
      <w:pPr>
        <w:spacing w:line="240" w:lineRule="exact"/>
      </w:pPr>
      <w:r w:rsidRPr="00EB6919">
        <w:rPr>
          <w:rFonts w:eastAsia="Times New Roman"/>
          <w:sz w:val="24"/>
          <w:szCs w:val="24"/>
          <w:lang w:eastAsia="ru-RU"/>
        </w:rPr>
        <w:t xml:space="preserve">                                  </w:t>
      </w:r>
      <w:r w:rsidRPr="00EB6919">
        <w:rPr>
          <w:rFonts w:eastAsia="Times New Roman"/>
          <w:lang w:eastAsia="ru-RU"/>
        </w:rPr>
        <w:t>Подпись, дат</w:t>
      </w:r>
      <w:r>
        <w:rPr>
          <w:rFonts w:eastAsia="Times New Roman"/>
          <w:lang w:eastAsia="ru-RU"/>
        </w:rPr>
        <w:t>а</w:t>
      </w:r>
    </w:p>
    <w:sectPr w:rsidR="00D47D0B" w:rsidSect="00EB6919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4DD" w:rsidRDefault="001274DD" w:rsidP="00EB6919">
      <w:r>
        <w:separator/>
      </w:r>
    </w:p>
  </w:endnote>
  <w:endnote w:type="continuationSeparator" w:id="0">
    <w:p w:rsidR="001274DD" w:rsidRDefault="001274DD" w:rsidP="00EB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15031" w:rsidP="002D5D16">
    <w:pPr>
      <w:pStyle w:val="2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4DD" w:rsidRDefault="001274DD" w:rsidP="00EB6919">
      <w:r>
        <w:separator/>
      </w:r>
    </w:p>
  </w:footnote>
  <w:footnote w:type="continuationSeparator" w:id="0">
    <w:p w:rsidR="001274DD" w:rsidRDefault="001274DD" w:rsidP="00EB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1C24E3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02A12B1"/>
    <w:multiLevelType w:val="hybridMultilevel"/>
    <w:tmpl w:val="FDE01850"/>
    <w:lvl w:ilvl="0" w:tplc="9A564C00">
      <w:start w:val="2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10A82"/>
    <w:multiLevelType w:val="singleLevel"/>
    <w:tmpl w:val="B90A4E9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67713615"/>
    <w:multiLevelType w:val="hybridMultilevel"/>
    <w:tmpl w:val="57CA585E"/>
    <w:lvl w:ilvl="0" w:tplc="C3A0704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19"/>
    <w:rsid w:val="001274DD"/>
    <w:rsid w:val="008C1AEA"/>
    <w:rsid w:val="00C15031"/>
    <w:rsid w:val="00D47D0B"/>
    <w:rsid w:val="00EB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BB59AFEE-3B43-42FC-ACE7-C7EDC36D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AEA"/>
  </w:style>
  <w:style w:type="paragraph" w:styleId="10">
    <w:name w:val="heading 1"/>
    <w:basedOn w:val="a"/>
    <w:next w:val="a"/>
    <w:link w:val="11"/>
    <w:qFormat/>
    <w:rsid w:val="008C1AEA"/>
    <w:pPr>
      <w:keepNext/>
      <w:jc w:val="right"/>
      <w:outlineLvl w:val="0"/>
    </w:pPr>
    <w:rPr>
      <w:rFonts w:eastAsia="Times New Roman"/>
      <w:b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8C1AEA"/>
    <w:pPr>
      <w:keepNext/>
      <w:outlineLvl w:val="1"/>
    </w:pPr>
    <w:rPr>
      <w:rFonts w:eastAsia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8C1AEA"/>
    <w:pPr>
      <w:keepNext/>
      <w:outlineLvl w:val="2"/>
    </w:pPr>
    <w:rPr>
      <w:rFonts w:eastAsia="Times New Roman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8C1AEA"/>
    <w:pPr>
      <w:keepNext/>
      <w:ind w:firstLine="709"/>
      <w:jc w:val="center"/>
      <w:outlineLvl w:val="3"/>
    </w:pPr>
    <w:rPr>
      <w:rFonts w:eastAsia="Times New Roman"/>
      <w:b/>
      <w:sz w:val="22"/>
      <w:lang w:eastAsia="ru-RU"/>
    </w:rPr>
  </w:style>
  <w:style w:type="paragraph" w:styleId="5">
    <w:name w:val="heading 5"/>
    <w:basedOn w:val="a"/>
    <w:next w:val="a"/>
    <w:link w:val="50"/>
    <w:qFormat/>
    <w:rsid w:val="008C1AEA"/>
    <w:pPr>
      <w:keepNext/>
      <w:outlineLvl w:val="4"/>
    </w:pPr>
    <w:rPr>
      <w:rFonts w:eastAsia="Times New Roman"/>
      <w:b/>
      <w:lang w:eastAsia="ru-RU"/>
    </w:rPr>
  </w:style>
  <w:style w:type="paragraph" w:styleId="6">
    <w:name w:val="heading 6"/>
    <w:basedOn w:val="a"/>
    <w:next w:val="a"/>
    <w:link w:val="60"/>
    <w:qFormat/>
    <w:rsid w:val="008C1AEA"/>
    <w:pPr>
      <w:keepNext/>
      <w:ind w:firstLine="709"/>
      <w:outlineLvl w:val="5"/>
    </w:pPr>
    <w:rPr>
      <w:rFonts w:eastAsia="Times New Roman"/>
      <w:b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8C1AEA"/>
    <w:pPr>
      <w:keepNext/>
      <w:ind w:left="360"/>
      <w:jc w:val="center"/>
      <w:outlineLvl w:val="6"/>
    </w:pPr>
    <w:rPr>
      <w:rFonts w:eastAsia="Times New Roman"/>
      <w:b/>
      <w:bCs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C1AEA"/>
    <w:pPr>
      <w:keepNext/>
      <w:outlineLvl w:val="7"/>
    </w:pPr>
    <w:rPr>
      <w:rFonts w:eastAsia="Times New Roman"/>
      <w:b/>
      <w:bCs/>
      <w:color w:val="000000"/>
      <w:lang w:eastAsia="ru-RU"/>
    </w:rPr>
  </w:style>
  <w:style w:type="paragraph" w:styleId="9">
    <w:name w:val="heading 9"/>
    <w:basedOn w:val="a"/>
    <w:next w:val="a"/>
    <w:link w:val="90"/>
    <w:qFormat/>
    <w:rsid w:val="008C1AEA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b/>
      <w:bCs/>
      <w:sz w:val="24"/>
      <w:szCs w:val="24"/>
      <w:lang w:val="en-US"/>
    </w:rPr>
  </w:style>
  <w:style w:type="paragraph" w:customStyle="1" w:styleId="xl26">
    <w:name w:val="xl26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b/>
      <w:bCs/>
      <w:sz w:val="24"/>
      <w:szCs w:val="24"/>
      <w:lang w:val="en-US"/>
    </w:rPr>
  </w:style>
  <w:style w:type="paragraph" w:customStyle="1" w:styleId="xl27">
    <w:name w:val="xl27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/>
      <w:b/>
      <w:bCs/>
      <w:sz w:val="24"/>
      <w:szCs w:val="24"/>
      <w:lang w:val="en-US"/>
    </w:rPr>
  </w:style>
  <w:style w:type="paragraph" w:customStyle="1" w:styleId="xl28">
    <w:name w:val="xl28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/>
      <w:b/>
      <w:bCs/>
      <w:sz w:val="18"/>
      <w:szCs w:val="18"/>
      <w:lang w:val="en-US"/>
    </w:rPr>
  </w:style>
  <w:style w:type="paragraph" w:customStyle="1" w:styleId="xl29">
    <w:name w:val="xl29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/>
    </w:rPr>
  </w:style>
  <w:style w:type="paragraph" w:customStyle="1" w:styleId="xl30">
    <w:name w:val="xl30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l25">
    <w:name w:val="xl25"/>
    <w:basedOn w:val="a"/>
    <w:rsid w:val="008C1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/>
    </w:rPr>
  </w:style>
  <w:style w:type="paragraph" w:customStyle="1" w:styleId="a3">
    <w:name w:val="Пункт"/>
    <w:basedOn w:val="a"/>
    <w:rsid w:val="008C1AEA"/>
    <w:pPr>
      <w:tabs>
        <w:tab w:val="num" w:pos="792"/>
      </w:tabs>
      <w:ind w:left="792" w:hanging="432"/>
      <w:jc w:val="both"/>
      <w:outlineLvl w:val="1"/>
    </w:pPr>
    <w:rPr>
      <w:rFonts w:eastAsia="Times New Roman"/>
      <w:sz w:val="24"/>
      <w:lang w:eastAsia="ru-RU"/>
    </w:rPr>
  </w:style>
  <w:style w:type="paragraph" w:customStyle="1" w:styleId="a4">
    <w:name w:val="текст"/>
    <w:basedOn w:val="a5"/>
    <w:rsid w:val="008C1AEA"/>
    <w:pPr>
      <w:tabs>
        <w:tab w:val="clear" w:pos="993"/>
      </w:tabs>
      <w:spacing w:after="120"/>
      <w:jc w:val="center"/>
    </w:pPr>
    <w:rPr>
      <w:rFonts w:eastAsia="Times New Roman"/>
      <w:sz w:val="22"/>
      <w:lang w:eastAsia="ru-RU"/>
    </w:rPr>
  </w:style>
  <w:style w:type="paragraph" w:styleId="a5">
    <w:name w:val="Body Text"/>
    <w:basedOn w:val="a"/>
    <w:link w:val="a6"/>
    <w:rsid w:val="008C1AEA"/>
    <w:pPr>
      <w:tabs>
        <w:tab w:val="left" w:pos="993"/>
      </w:tabs>
      <w:jc w:val="both"/>
    </w:pPr>
    <w:rPr>
      <w:rFonts w:ascii="Arial" w:hAnsi="Arial"/>
      <w:sz w:val="24"/>
    </w:rPr>
  </w:style>
  <w:style w:type="character" w:customStyle="1" w:styleId="a6">
    <w:name w:val="Основной текст Знак"/>
    <w:basedOn w:val="a0"/>
    <w:link w:val="a5"/>
    <w:rsid w:val="008C1AEA"/>
    <w:rPr>
      <w:rFonts w:ascii="Arial" w:hAnsi="Arial"/>
      <w:sz w:val="24"/>
      <w:szCs w:val="20"/>
    </w:rPr>
  </w:style>
  <w:style w:type="paragraph" w:customStyle="1" w:styleId="a7">
    <w:name w:val="влож"/>
    <w:basedOn w:val="a"/>
    <w:rsid w:val="008C1AEA"/>
    <w:rPr>
      <w:rFonts w:ascii="Arial" w:eastAsia="Times New Roman" w:hAnsi="Arial"/>
      <w:sz w:val="22"/>
      <w:lang w:eastAsia="ru-RU"/>
    </w:rPr>
  </w:style>
  <w:style w:type="paragraph" w:customStyle="1" w:styleId="xl22">
    <w:name w:val="xl22"/>
    <w:basedOn w:val="a"/>
    <w:rsid w:val="008C1AE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23">
    <w:name w:val="xl23"/>
    <w:basedOn w:val="a"/>
    <w:rsid w:val="008C1AE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1">
    <w:name w:val="xl31"/>
    <w:basedOn w:val="a"/>
    <w:rsid w:val="008C1AE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8C1A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3">
    <w:name w:val="xl33"/>
    <w:basedOn w:val="a"/>
    <w:rsid w:val="008C1A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8C1AEA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8C1AE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6">
    <w:name w:val="xl36"/>
    <w:basedOn w:val="a"/>
    <w:rsid w:val="008C1AE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8C1AE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8C1AE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8C1AE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8C1AEA"/>
    <w:pPr>
      <w:spacing w:before="100" w:beforeAutospacing="1" w:after="100" w:afterAutospacing="1"/>
      <w:jc w:val="right"/>
      <w:textAlignment w:val="top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12">
    <w:name w:val="1.2"/>
    <w:basedOn w:val="a8"/>
    <w:rsid w:val="008C1AEA"/>
    <w:rPr>
      <w:rFonts w:ascii="Arial" w:eastAsia="Times New Roman" w:hAnsi="Arial" w:cs="Times New Roman"/>
      <w:b/>
      <w:sz w:val="22"/>
    </w:rPr>
  </w:style>
  <w:style w:type="paragraph" w:styleId="a8">
    <w:name w:val="Plain Text"/>
    <w:basedOn w:val="a"/>
    <w:link w:val="a9"/>
    <w:rsid w:val="008C1AEA"/>
    <w:rPr>
      <w:rFonts w:ascii="Courier New" w:hAnsi="Courier New" w:cs="Courier New"/>
      <w:lang w:eastAsia="ru-RU"/>
    </w:rPr>
  </w:style>
  <w:style w:type="character" w:customStyle="1" w:styleId="a9">
    <w:name w:val="Текст Знак"/>
    <w:basedOn w:val="a0"/>
    <w:link w:val="a8"/>
    <w:rsid w:val="008C1AEA"/>
    <w:rPr>
      <w:rFonts w:ascii="Courier New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basedOn w:val="a"/>
    <w:rsid w:val="008C1AEA"/>
    <w:pPr>
      <w:ind w:left="175"/>
    </w:pPr>
    <w:rPr>
      <w:rFonts w:eastAsia="Times New Roman"/>
      <w:lang w:eastAsia="ru-RU"/>
    </w:rPr>
  </w:style>
  <w:style w:type="paragraph" w:customStyle="1" w:styleId="14">
    <w:name w:val="Таблица 1"/>
    <w:basedOn w:val="a8"/>
    <w:rsid w:val="008C1AEA"/>
    <w:pPr>
      <w:jc w:val="both"/>
    </w:pPr>
    <w:rPr>
      <w:rFonts w:ascii="Times New Roman" w:eastAsia="Times New Roman" w:hAnsi="Times New Roman"/>
    </w:rPr>
  </w:style>
  <w:style w:type="paragraph" w:customStyle="1" w:styleId="1">
    <w:name w:val="Стиль1"/>
    <w:basedOn w:val="a"/>
    <w:next w:val="a"/>
    <w:link w:val="15"/>
    <w:qFormat/>
    <w:rsid w:val="008C1AEA"/>
    <w:pPr>
      <w:numPr>
        <w:numId w:val="6"/>
      </w:numPr>
      <w:contextualSpacing/>
    </w:pPr>
    <w:rPr>
      <w:rFonts w:eastAsia="Times New Roman"/>
      <w:sz w:val="24"/>
      <w:szCs w:val="24"/>
    </w:rPr>
  </w:style>
  <w:style w:type="character" w:customStyle="1" w:styleId="15">
    <w:name w:val="Стиль1 Знак"/>
    <w:basedOn w:val="a0"/>
    <w:link w:val="1"/>
    <w:rsid w:val="008C1AEA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rsid w:val="008C1A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1A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C1A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1AE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C1AE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1AE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1AEA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1AE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1AEA"/>
    <w:rPr>
      <w:rFonts w:ascii="Arial" w:eastAsia="Times New Roman" w:hAnsi="Arial" w:cs="Arial"/>
    </w:rPr>
  </w:style>
  <w:style w:type="paragraph" w:styleId="aa">
    <w:name w:val="header"/>
    <w:basedOn w:val="a"/>
    <w:link w:val="ab"/>
    <w:rsid w:val="008C1AEA"/>
    <w:pPr>
      <w:tabs>
        <w:tab w:val="center" w:pos="4153"/>
        <w:tab w:val="right" w:pos="8306"/>
      </w:tabs>
    </w:pPr>
    <w:rPr>
      <w:rFonts w:ascii="Arial" w:eastAsia="Times New Roman" w:hAnsi="Arial"/>
      <w:sz w:val="24"/>
    </w:rPr>
  </w:style>
  <w:style w:type="character" w:customStyle="1" w:styleId="ab">
    <w:name w:val="Верхний колонтитул Знак"/>
    <w:basedOn w:val="a0"/>
    <w:link w:val="aa"/>
    <w:rsid w:val="008C1AEA"/>
    <w:rPr>
      <w:rFonts w:ascii="Arial" w:eastAsia="Times New Roman" w:hAnsi="Arial" w:cs="Times New Roman"/>
      <w:sz w:val="24"/>
      <w:szCs w:val="20"/>
    </w:rPr>
  </w:style>
  <w:style w:type="paragraph" w:styleId="ac">
    <w:name w:val="footer"/>
    <w:basedOn w:val="a"/>
    <w:link w:val="ad"/>
    <w:rsid w:val="008C1AEA"/>
    <w:pPr>
      <w:tabs>
        <w:tab w:val="center" w:pos="4153"/>
        <w:tab w:val="right" w:pos="8306"/>
      </w:tabs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rsid w:val="008C1A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List Bullet 2"/>
    <w:basedOn w:val="a"/>
    <w:autoRedefine/>
    <w:rsid w:val="008C1AEA"/>
    <w:rPr>
      <w:rFonts w:ascii="Arial" w:eastAsia="Times New Roman" w:hAnsi="Arial"/>
      <w:sz w:val="22"/>
      <w:lang w:eastAsia="ru-RU"/>
    </w:rPr>
  </w:style>
  <w:style w:type="paragraph" w:styleId="ae">
    <w:name w:val="Body Text Indent"/>
    <w:basedOn w:val="a"/>
    <w:link w:val="af"/>
    <w:rsid w:val="008C1AEA"/>
    <w:pPr>
      <w:jc w:val="both"/>
    </w:pPr>
    <w:rPr>
      <w:rFonts w:eastAsia="Times New Roman"/>
      <w:sz w:val="22"/>
      <w:lang w:val="x-none" w:eastAsia="x-none"/>
    </w:rPr>
  </w:style>
  <w:style w:type="character" w:customStyle="1" w:styleId="af">
    <w:name w:val="Основной текст с отступом Знак"/>
    <w:link w:val="ae"/>
    <w:rsid w:val="008C1AEA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22">
    <w:name w:val="Body Text 2"/>
    <w:basedOn w:val="a"/>
    <w:link w:val="23"/>
    <w:rsid w:val="008C1AEA"/>
    <w:rPr>
      <w:rFonts w:eastAsia="Times New Roman"/>
      <w:b/>
    </w:rPr>
  </w:style>
  <w:style w:type="character" w:customStyle="1" w:styleId="23">
    <w:name w:val="Основной текст 2 Знак"/>
    <w:basedOn w:val="a0"/>
    <w:link w:val="22"/>
    <w:rsid w:val="008C1AEA"/>
    <w:rPr>
      <w:rFonts w:ascii="Times New Roman" w:eastAsia="Times New Roman" w:hAnsi="Times New Roman" w:cs="Times New Roman"/>
      <w:b/>
      <w:sz w:val="20"/>
      <w:szCs w:val="20"/>
    </w:rPr>
  </w:style>
  <w:style w:type="paragraph" w:styleId="31">
    <w:name w:val="Body Text 3"/>
    <w:basedOn w:val="a"/>
    <w:link w:val="32"/>
    <w:rsid w:val="008C1AEA"/>
    <w:pPr>
      <w:ind w:right="-476"/>
    </w:pPr>
    <w:rPr>
      <w:rFonts w:eastAsia="Times New Roman"/>
      <w:sz w:val="22"/>
      <w:lang w:eastAsia="ru-RU"/>
    </w:rPr>
  </w:style>
  <w:style w:type="character" w:customStyle="1" w:styleId="32">
    <w:name w:val="Основной текст 3 Знак"/>
    <w:basedOn w:val="a0"/>
    <w:link w:val="31"/>
    <w:rsid w:val="008C1AEA"/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link w:val="25"/>
    <w:rsid w:val="008C1AEA"/>
    <w:pPr>
      <w:tabs>
        <w:tab w:val="num" w:pos="-3119"/>
      </w:tabs>
      <w:ind w:firstLine="567"/>
    </w:pPr>
    <w:rPr>
      <w:rFonts w:eastAsia="Times New Roman"/>
      <w:sz w:val="22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C1AEA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Indent 3"/>
    <w:basedOn w:val="a"/>
    <w:link w:val="34"/>
    <w:rsid w:val="008C1AEA"/>
    <w:pPr>
      <w:ind w:firstLine="709"/>
    </w:pPr>
    <w:rPr>
      <w:rFonts w:eastAsia="Times New Roman"/>
      <w:sz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C1AEA"/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Block Text"/>
    <w:basedOn w:val="a"/>
    <w:rsid w:val="008C1AEA"/>
    <w:pPr>
      <w:ind w:left="-61" w:right="-103"/>
    </w:pPr>
    <w:rPr>
      <w:rFonts w:eastAsia="Times New Roman"/>
      <w:lang w:eastAsia="ru-RU"/>
    </w:rPr>
  </w:style>
  <w:style w:type="character" w:styleId="af1">
    <w:name w:val="Hyperlink"/>
    <w:uiPriority w:val="99"/>
    <w:unhideWhenUsed/>
    <w:rsid w:val="008C1AEA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8C1AEA"/>
    <w:rPr>
      <w:rFonts w:ascii="Segoe UI" w:eastAsia="Times New Roman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8C1AEA"/>
    <w:rPr>
      <w:rFonts w:ascii="Segoe UI" w:eastAsia="Times New Roman" w:hAnsi="Segoe UI" w:cs="Segoe UI"/>
      <w:sz w:val="18"/>
      <w:szCs w:val="18"/>
    </w:rPr>
  </w:style>
  <w:style w:type="table" w:styleId="af4">
    <w:name w:val="Table Grid"/>
    <w:basedOn w:val="a1"/>
    <w:rsid w:val="008C1AEA"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8C1AEA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Багрова Ирина Геннадьевна</dc:creator>
  <cp:lastModifiedBy>Лай Анна Анатольевна</cp:lastModifiedBy>
  <cp:revision>2</cp:revision>
  <cp:lastPrinted>2016-04-15T13:09:00Z</cp:lastPrinted>
  <dcterms:created xsi:type="dcterms:W3CDTF">2016-04-15T13:09:00Z</dcterms:created>
  <dcterms:modified xsi:type="dcterms:W3CDTF">2016-04-15T13:09:00Z</dcterms:modified>
</cp:coreProperties>
</file>